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5-2287</w:t>
      </w:r>
      <w:r>
        <w:rPr>
          <w:rFonts w:ascii="Times New Roman" w:eastAsia="Times New Roman" w:hAnsi="Times New Roman" w:cs="Times New Roman"/>
          <w:sz w:val="28"/>
          <w:szCs w:val="28"/>
        </w:rPr>
        <w:t>-2614/2024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0069-01-2024-009301-56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Мухамадеева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</w:t>
      </w:r>
      <w:r>
        <w:rPr>
          <w:rFonts w:ascii="Times New Roman" w:eastAsia="Times New Roman" w:hAnsi="Times New Roman" w:cs="Times New Roman"/>
          <w:sz w:val="28"/>
          <w:szCs w:val="28"/>
        </w:rPr>
        <w:t>Шаукадовича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ПСТ Дорожник, ул. 13 у д. 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такие действия не содержат уголовно наказуемого деяния, чем нарушил 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Мухамадеев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извещенный,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правонарушении 86 ХМ 582413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отстранении от управления транс</w:t>
      </w:r>
      <w:r>
        <w:rPr>
          <w:rFonts w:ascii="Times New Roman" w:eastAsia="Times New Roman" w:hAnsi="Times New Roman" w:cs="Times New Roman"/>
          <w:sz w:val="28"/>
          <w:szCs w:val="28"/>
        </w:rPr>
        <w:t>портным средством 86 ПК № 050617 от 15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 г.,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 о задержании ТС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 № 063027 от 15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освидетельствования на состояние алк</w:t>
      </w:r>
      <w:r>
        <w:rPr>
          <w:rFonts w:ascii="Times New Roman" w:eastAsia="Times New Roman" w:hAnsi="Times New Roman" w:cs="Times New Roman"/>
          <w:sz w:val="28"/>
          <w:szCs w:val="28"/>
        </w:rPr>
        <w:t>огольного опьянения 86 ГП 064044 от 15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 г., в котором зафиксированы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>казания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Кобра</w:t>
      </w:r>
      <w:r>
        <w:rPr>
          <w:rFonts w:ascii="Times New Roman" w:eastAsia="Times New Roman" w:hAnsi="Times New Roman" w:cs="Times New Roman"/>
          <w:sz w:val="28"/>
          <w:szCs w:val="28"/>
        </w:rPr>
        <w:t>» о наличии абсолютного этилового спирта в в</w:t>
      </w:r>
      <w:r>
        <w:rPr>
          <w:rFonts w:ascii="Times New Roman" w:eastAsia="Times New Roman" w:hAnsi="Times New Roman" w:cs="Times New Roman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количестве 0,748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не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15.08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года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ПСТ Дорожник, ул. 13 у д. 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>
        <w:rPr>
          <w:rStyle w:val="cat-UserDefinedgrp-42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управлением которого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 от 16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(иные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Мухамадеева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</w:t>
      </w:r>
      <w:r>
        <w:rPr>
          <w:rFonts w:ascii="Times New Roman" w:eastAsia="Times New Roman" w:hAnsi="Times New Roman" w:cs="Times New Roman"/>
          <w:sz w:val="28"/>
          <w:szCs w:val="28"/>
        </w:rPr>
        <w:t>Шаукадовича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(тридцать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 УИН 18810486240320020274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 мирового судьи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Подлинный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кумент находится в деле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2287</w:t>
      </w:r>
      <w:r>
        <w:rPr>
          <w:rFonts w:ascii="Times New Roman" w:eastAsia="Times New Roman" w:hAnsi="Times New Roman" w:cs="Times New Roman"/>
          <w:sz w:val="28"/>
          <w:szCs w:val="28"/>
        </w:rPr>
        <w:t>-2614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0302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1rplc-42">
    <w:name w:val="cat-UserDefined grp-41 rplc-42"/>
    <w:basedOn w:val="DefaultParagraphFont"/>
  </w:style>
  <w:style w:type="character" w:customStyle="1" w:styleId="cat-UserDefinedgrp-42rplc-44">
    <w:name w:val="cat-UserDefined grp-42 rplc-4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3C9F-F1A1-4CB1-8F3E-652B19122FE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